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5FB8" w:rsidRPr="00A15FB8" w:rsidRDefault="00A15FB8" w:rsidP="00A15FB8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  <w:r w:rsidRPr="00A15FB8">
        <w:rPr>
          <w:rFonts w:ascii="Times New Roman" w:eastAsia="Calibri" w:hAnsi="Times New Roman" w:cs="Times New Roman"/>
          <w:b/>
          <w:sz w:val="24"/>
          <w:szCs w:val="28"/>
        </w:rPr>
        <w:t>Аннотация к рабо</w:t>
      </w:r>
      <w:r>
        <w:rPr>
          <w:rFonts w:ascii="Times New Roman" w:eastAsia="Calibri" w:hAnsi="Times New Roman" w:cs="Times New Roman"/>
          <w:b/>
          <w:sz w:val="24"/>
          <w:szCs w:val="28"/>
        </w:rPr>
        <w:t>чей программе профессионального модуля ПМ 01 «Организация перевозочного процесса (по видам транспорта)</w:t>
      </w:r>
      <w:r w:rsidRPr="00A15FB8">
        <w:rPr>
          <w:rFonts w:ascii="Times New Roman" w:eastAsia="Calibri" w:hAnsi="Times New Roman" w:cs="Times New Roman"/>
          <w:b/>
          <w:sz w:val="24"/>
          <w:szCs w:val="28"/>
        </w:rPr>
        <w:t>»</w:t>
      </w:r>
    </w:p>
    <w:p w:rsidR="00C30D7F" w:rsidRPr="00C30D7F" w:rsidRDefault="00C30D7F" w:rsidP="00C30D7F">
      <w:pPr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30D7F">
        <w:rPr>
          <w:rFonts w:ascii="Times New Roman" w:eastAsia="Calibri" w:hAnsi="Times New Roman" w:cs="Times New Roman"/>
          <w:sz w:val="24"/>
          <w:szCs w:val="24"/>
        </w:rPr>
        <w:t xml:space="preserve">Рабочая программа профессионального модуля ПМ01 в учебном плане «Организация перевозочного процесса (по видам транспорта)» предназначена для изучения в ГБПОУ «КБАДК» и является частью ППССЗ  </w:t>
      </w:r>
      <w:r w:rsidRPr="00C30D7F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по специальности    23.02.01- «Организация перевозок и управление на транспорте (по видам)» и разработана с учетом ФГОС данной специальности (утв. Приказом </w:t>
      </w:r>
      <w:proofErr w:type="spellStart"/>
      <w:r w:rsidRPr="00C30D7F">
        <w:rPr>
          <w:rFonts w:ascii="Times New Roman" w:eastAsia="Calibri" w:hAnsi="Times New Roman" w:cs="Times New Roman"/>
          <w:color w:val="000000"/>
          <w:sz w:val="24"/>
          <w:szCs w:val="24"/>
        </w:rPr>
        <w:t>Минобрнауки</w:t>
      </w:r>
      <w:proofErr w:type="spellEnd"/>
      <w:r w:rsidRPr="00C30D7F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России  №376 от 24.04.2014г.(в редакции от 13.07.2021г.) в части освоения основного вида профессиональной деятельности (ВПД): Организация перевозочного процесса на автомобильном транспорте и соответствующих  общих (ОК) и профессиональных компетенций (ПК)</w:t>
      </w:r>
    </w:p>
    <w:p w:rsidR="00C30D7F" w:rsidRPr="00C30D7F" w:rsidRDefault="00C30D7F" w:rsidP="00C30D7F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30D7F">
        <w:rPr>
          <w:rFonts w:ascii="Times New Roman" w:eastAsia="Calibri" w:hAnsi="Times New Roman" w:cs="Times New Roman"/>
          <w:sz w:val="24"/>
          <w:szCs w:val="24"/>
        </w:rPr>
        <w:t>1.1.1. Перечень общих компетенций</w:t>
      </w:r>
    </w:p>
    <w:tbl>
      <w:tblPr>
        <w:tblW w:w="0" w:type="auto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8358"/>
        <w:gridCol w:w="10"/>
      </w:tblGrid>
      <w:tr w:rsidR="00C30D7F" w:rsidRPr="00C30D7F" w:rsidTr="00C30D7F">
        <w:tc>
          <w:tcPr>
            <w:tcW w:w="1124" w:type="dxa"/>
          </w:tcPr>
          <w:p w:rsidR="00C30D7F" w:rsidRPr="00C30D7F" w:rsidRDefault="00C30D7F" w:rsidP="00C30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0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8368" w:type="dxa"/>
            <w:gridSpan w:val="2"/>
          </w:tcPr>
          <w:p w:rsidR="00C30D7F" w:rsidRPr="00C30D7F" w:rsidRDefault="00C30D7F" w:rsidP="00C30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0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общих компетенций</w:t>
            </w:r>
          </w:p>
        </w:tc>
      </w:tr>
      <w:tr w:rsidR="00C30D7F" w:rsidRPr="00C30D7F" w:rsidTr="00C30D7F">
        <w:tblPrEx>
          <w:tblLook w:val="01E0" w:firstRow="1" w:lastRow="1" w:firstColumn="1" w:lastColumn="1" w:noHBand="0" w:noVBand="0"/>
        </w:tblPrEx>
        <w:trPr>
          <w:gridAfter w:val="1"/>
          <w:wAfter w:w="10" w:type="dxa"/>
        </w:trPr>
        <w:tc>
          <w:tcPr>
            <w:tcW w:w="1124" w:type="dxa"/>
            <w:tcBorders>
              <w:left w:val="single" w:sz="12" w:space="0" w:color="auto"/>
            </w:tcBorders>
          </w:tcPr>
          <w:p w:rsidR="00C30D7F" w:rsidRPr="00C30D7F" w:rsidRDefault="00C30D7F" w:rsidP="00C30D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0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1</w:t>
            </w:r>
          </w:p>
        </w:tc>
        <w:tc>
          <w:tcPr>
            <w:tcW w:w="8358" w:type="dxa"/>
            <w:tcBorders>
              <w:right w:val="single" w:sz="12" w:space="0" w:color="auto"/>
            </w:tcBorders>
          </w:tcPr>
          <w:p w:rsidR="00C30D7F" w:rsidRPr="00C30D7F" w:rsidRDefault="00C30D7F" w:rsidP="00C30D7F">
            <w:pPr>
              <w:tabs>
                <w:tab w:val="left" w:pos="0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0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Понимать сущность и социальную значимость своей будущей профессии, проявлять к ней устойчивый интерес;</w:t>
            </w:r>
          </w:p>
        </w:tc>
      </w:tr>
      <w:tr w:rsidR="00C30D7F" w:rsidRPr="00C30D7F" w:rsidTr="00C30D7F">
        <w:tblPrEx>
          <w:tblLook w:val="01E0" w:firstRow="1" w:lastRow="1" w:firstColumn="1" w:lastColumn="1" w:noHBand="0" w:noVBand="0"/>
        </w:tblPrEx>
        <w:trPr>
          <w:gridAfter w:val="1"/>
          <w:wAfter w:w="10" w:type="dxa"/>
        </w:trPr>
        <w:tc>
          <w:tcPr>
            <w:tcW w:w="1124" w:type="dxa"/>
            <w:tcBorders>
              <w:left w:val="single" w:sz="12" w:space="0" w:color="auto"/>
            </w:tcBorders>
          </w:tcPr>
          <w:p w:rsidR="00C30D7F" w:rsidRPr="00C30D7F" w:rsidRDefault="00C30D7F" w:rsidP="00C30D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0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2</w:t>
            </w:r>
          </w:p>
        </w:tc>
        <w:tc>
          <w:tcPr>
            <w:tcW w:w="8358" w:type="dxa"/>
            <w:tcBorders>
              <w:right w:val="single" w:sz="12" w:space="0" w:color="auto"/>
            </w:tcBorders>
          </w:tcPr>
          <w:p w:rsidR="00C30D7F" w:rsidRPr="00C30D7F" w:rsidRDefault="00C30D7F" w:rsidP="00C30D7F">
            <w:pPr>
              <w:tabs>
                <w:tab w:val="left" w:pos="0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0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Организовывать собственную деятельность, выбирать типовые методы и способы выполнения профессиональных задач, оценивать их эффективность и качество; </w:t>
            </w:r>
          </w:p>
        </w:tc>
      </w:tr>
      <w:tr w:rsidR="00C30D7F" w:rsidRPr="00C30D7F" w:rsidTr="00C30D7F">
        <w:tblPrEx>
          <w:tblLook w:val="01E0" w:firstRow="1" w:lastRow="1" w:firstColumn="1" w:lastColumn="1" w:noHBand="0" w:noVBand="0"/>
        </w:tblPrEx>
        <w:trPr>
          <w:gridAfter w:val="1"/>
          <w:wAfter w:w="10" w:type="dxa"/>
        </w:trPr>
        <w:tc>
          <w:tcPr>
            <w:tcW w:w="1124" w:type="dxa"/>
            <w:tcBorders>
              <w:left w:val="single" w:sz="12" w:space="0" w:color="auto"/>
            </w:tcBorders>
          </w:tcPr>
          <w:p w:rsidR="00C30D7F" w:rsidRPr="00C30D7F" w:rsidRDefault="00C30D7F" w:rsidP="00C30D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0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3</w:t>
            </w:r>
          </w:p>
        </w:tc>
        <w:tc>
          <w:tcPr>
            <w:tcW w:w="8358" w:type="dxa"/>
            <w:tcBorders>
              <w:right w:val="single" w:sz="12" w:space="0" w:color="auto"/>
            </w:tcBorders>
          </w:tcPr>
          <w:p w:rsidR="00C30D7F" w:rsidRPr="00C30D7F" w:rsidRDefault="00C30D7F" w:rsidP="00C30D7F">
            <w:pPr>
              <w:tabs>
                <w:tab w:val="left" w:pos="0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0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Принимать решения в стандартных и нестандартных ситуациях и нести за них ответственность;</w:t>
            </w:r>
          </w:p>
        </w:tc>
      </w:tr>
      <w:tr w:rsidR="00C30D7F" w:rsidRPr="00C30D7F" w:rsidTr="00C30D7F">
        <w:tblPrEx>
          <w:tblLook w:val="01E0" w:firstRow="1" w:lastRow="1" w:firstColumn="1" w:lastColumn="1" w:noHBand="0" w:noVBand="0"/>
        </w:tblPrEx>
        <w:trPr>
          <w:gridAfter w:val="1"/>
          <w:wAfter w:w="10" w:type="dxa"/>
        </w:trPr>
        <w:tc>
          <w:tcPr>
            <w:tcW w:w="1124" w:type="dxa"/>
            <w:tcBorders>
              <w:left w:val="single" w:sz="12" w:space="0" w:color="auto"/>
            </w:tcBorders>
          </w:tcPr>
          <w:p w:rsidR="00C30D7F" w:rsidRPr="00C30D7F" w:rsidRDefault="00C30D7F" w:rsidP="00C30D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0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4</w:t>
            </w:r>
          </w:p>
        </w:tc>
        <w:tc>
          <w:tcPr>
            <w:tcW w:w="8358" w:type="dxa"/>
            <w:tcBorders>
              <w:right w:val="single" w:sz="12" w:space="0" w:color="auto"/>
            </w:tcBorders>
          </w:tcPr>
          <w:p w:rsidR="00C30D7F" w:rsidRPr="00C30D7F" w:rsidRDefault="00C30D7F" w:rsidP="00C30D7F">
            <w:pPr>
              <w:tabs>
                <w:tab w:val="left" w:pos="0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0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развития; </w:t>
            </w:r>
          </w:p>
        </w:tc>
      </w:tr>
      <w:tr w:rsidR="00C30D7F" w:rsidRPr="00C30D7F" w:rsidTr="00C30D7F">
        <w:tblPrEx>
          <w:tblLook w:val="01E0" w:firstRow="1" w:lastRow="1" w:firstColumn="1" w:lastColumn="1" w:noHBand="0" w:noVBand="0"/>
        </w:tblPrEx>
        <w:trPr>
          <w:gridAfter w:val="1"/>
          <w:wAfter w:w="10" w:type="dxa"/>
        </w:trPr>
        <w:tc>
          <w:tcPr>
            <w:tcW w:w="1124" w:type="dxa"/>
            <w:tcBorders>
              <w:left w:val="single" w:sz="12" w:space="0" w:color="auto"/>
            </w:tcBorders>
          </w:tcPr>
          <w:p w:rsidR="00C30D7F" w:rsidRPr="00C30D7F" w:rsidRDefault="00C30D7F" w:rsidP="00C30D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0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5</w:t>
            </w:r>
          </w:p>
        </w:tc>
        <w:tc>
          <w:tcPr>
            <w:tcW w:w="8358" w:type="dxa"/>
            <w:tcBorders>
              <w:right w:val="single" w:sz="12" w:space="0" w:color="auto"/>
            </w:tcBorders>
          </w:tcPr>
          <w:p w:rsidR="00C30D7F" w:rsidRPr="00C30D7F" w:rsidRDefault="00C30D7F" w:rsidP="00C30D7F">
            <w:pPr>
              <w:tabs>
                <w:tab w:val="left" w:pos="0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0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информационно-коммуникационные технологии в профессиональной деятельности;</w:t>
            </w:r>
          </w:p>
        </w:tc>
      </w:tr>
      <w:tr w:rsidR="00C30D7F" w:rsidRPr="00C30D7F" w:rsidTr="00C30D7F">
        <w:tblPrEx>
          <w:tblLook w:val="01E0" w:firstRow="1" w:lastRow="1" w:firstColumn="1" w:lastColumn="1" w:noHBand="0" w:noVBand="0"/>
        </w:tblPrEx>
        <w:trPr>
          <w:gridAfter w:val="1"/>
          <w:wAfter w:w="10" w:type="dxa"/>
        </w:trPr>
        <w:tc>
          <w:tcPr>
            <w:tcW w:w="1124" w:type="dxa"/>
            <w:tcBorders>
              <w:left w:val="single" w:sz="12" w:space="0" w:color="auto"/>
            </w:tcBorders>
          </w:tcPr>
          <w:p w:rsidR="00C30D7F" w:rsidRPr="00C30D7F" w:rsidRDefault="00C30D7F" w:rsidP="00C30D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0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6</w:t>
            </w:r>
          </w:p>
        </w:tc>
        <w:tc>
          <w:tcPr>
            <w:tcW w:w="8358" w:type="dxa"/>
            <w:tcBorders>
              <w:right w:val="single" w:sz="12" w:space="0" w:color="auto"/>
            </w:tcBorders>
          </w:tcPr>
          <w:p w:rsidR="00C30D7F" w:rsidRPr="00C30D7F" w:rsidRDefault="00C30D7F" w:rsidP="00C30D7F">
            <w:pPr>
              <w:tabs>
                <w:tab w:val="left" w:pos="0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0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Работать в коллективе и команде, эффективно общаться с коллегами, руководством, потребителями;</w:t>
            </w:r>
          </w:p>
        </w:tc>
      </w:tr>
      <w:tr w:rsidR="00C30D7F" w:rsidRPr="00C30D7F" w:rsidTr="00C30D7F">
        <w:tblPrEx>
          <w:tblLook w:val="01E0" w:firstRow="1" w:lastRow="1" w:firstColumn="1" w:lastColumn="1" w:noHBand="0" w:noVBand="0"/>
        </w:tblPrEx>
        <w:trPr>
          <w:gridAfter w:val="1"/>
          <w:wAfter w:w="10" w:type="dxa"/>
        </w:trPr>
        <w:tc>
          <w:tcPr>
            <w:tcW w:w="1124" w:type="dxa"/>
            <w:tcBorders>
              <w:left w:val="single" w:sz="12" w:space="0" w:color="auto"/>
            </w:tcBorders>
          </w:tcPr>
          <w:p w:rsidR="00C30D7F" w:rsidRPr="00C30D7F" w:rsidRDefault="00C30D7F" w:rsidP="00C30D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0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7</w:t>
            </w:r>
          </w:p>
        </w:tc>
        <w:tc>
          <w:tcPr>
            <w:tcW w:w="8358" w:type="dxa"/>
            <w:tcBorders>
              <w:right w:val="single" w:sz="12" w:space="0" w:color="auto"/>
            </w:tcBorders>
          </w:tcPr>
          <w:p w:rsidR="00C30D7F" w:rsidRPr="00C30D7F" w:rsidRDefault="00C30D7F" w:rsidP="00C30D7F">
            <w:pPr>
              <w:tabs>
                <w:tab w:val="left" w:pos="0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0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Брать на себя ответственность за работу членов команды (подчиненных), результат;</w:t>
            </w:r>
          </w:p>
        </w:tc>
      </w:tr>
      <w:tr w:rsidR="00C30D7F" w:rsidRPr="00C30D7F" w:rsidTr="00C30D7F">
        <w:tblPrEx>
          <w:tblLook w:val="01E0" w:firstRow="1" w:lastRow="1" w:firstColumn="1" w:lastColumn="1" w:noHBand="0" w:noVBand="0"/>
        </w:tblPrEx>
        <w:trPr>
          <w:gridAfter w:val="1"/>
          <w:wAfter w:w="10" w:type="dxa"/>
        </w:trPr>
        <w:tc>
          <w:tcPr>
            <w:tcW w:w="1124" w:type="dxa"/>
            <w:tcBorders>
              <w:left w:val="single" w:sz="12" w:space="0" w:color="auto"/>
            </w:tcBorders>
          </w:tcPr>
          <w:p w:rsidR="00C30D7F" w:rsidRPr="00C30D7F" w:rsidRDefault="00C30D7F" w:rsidP="00C30D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0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8</w:t>
            </w:r>
          </w:p>
        </w:tc>
        <w:tc>
          <w:tcPr>
            <w:tcW w:w="8358" w:type="dxa"/>
            <w:tcBorders>
              <w:right w:val="single" w:sz="12" w:space="0" w:color="auto"/>
            </w:tcBorders>
          </w:tcPr>
          <w:p w:rsidR="00C30D7F" w:rsidRPr="00C30D7F" w:rsidRDefault="00C30D7F" w:rsidP="00C30D7F">
            <w:pPr>
              <w:tabs>
                <w:tab w:val="left" w:pos="0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0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 </w:t>
            </w:r>
          </w:p>
        </w:tc>
      </w:tr>
      <w:tr w:rsidR="00C30D7F" w:rsidRPr="00C30D7F" w:rsidTr="00C30D7F">
        <w:tblPrEx>
          <w:tblLook w:val="01E0" w:firstRow="1" w:lastRow="1" w:firstColumn="1" w:lastColumn="1" w:noHBand="0" w:noVBand="0"/>
        </w:tblPrEx>
        <w:trPr>
          <w:gridAfter w:val="1"/>
          <w:wAfter w:w="10" w:type="dxa"/>
        </w:trPr>
        <w:tc>
          <w:tcPr>
            <w:tcW w:w="1124" w:type="dxa"/>
            <w:tcBorders>
              <w:left w:val="single" w:sz="12" w:space="0" w:color="auto"/>
            </w:tcBorders>
          </w:tcPr>
          <w:p w:rsidR="00C30D7F" w:rsidRPr="00C30D7F" w:rsidRDefault="00C30D7F" w:rsidP="00C30D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0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9</w:t>
            </w:r>
          </w:p>
        </w:tc>
        <w:tc>
          <w:tcPr>
            <w:tcW w:w="8358" w:type="dxa"/>
            <w:tcBorders>
              <w:right w:val="single" w:sz="12" w:space="0" w:color="auto"/>
            </w:tcBorders>
          </w:tcPr>
          <w:p w:rsidR="00C30D7F" w:rsidRPr="00C30D7F" w:rsidRDefault="00C30D7F" w:rsidP="00C30D7F">
            <w:pPr>
              <w:tabs>
                <w:tab w:val="left" w:pos="0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0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Ориентироваться в условиях частой смены технологий в профессиональной деятельности.</w:t>
            </w:r>
          </w:p>
        </w:tc>
      </w:tr>
    </w:tbl>
    <w:p w:rsidR="00C30D7F" w:rsidRPr="00C30D7F" w:rsidRDefault="00C30D7F" w:rsidP="00C30D7F">
      <w:pPr>
        <w:shd w:val="clear" w:color="auto" w:fill="FFFFFF"/>
        <w:tabs>
          <w:tab w:val="left" w:pos="494"/>
        </w:tabs>
        <w:spacing w:after="0" w:line="276" w:lineRule="auto"/>
        <w:contextualSpacing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C30D7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1.1.2. Перечень профессиональных компетенций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5"/>
        <w:gridCol w:w="8290"/>
      </w:tblGrid>
      <w:tr w:rsidR="00C30D7F" w:rsidRPr="00C30D7F" w:rsidTr="00ED1976">
        <w:trPr>
          <w:trHeight w:val="651"/>
        </w:trPr>
        <w:tc>
          <w:tcPr>
            <w:tcW w:w="55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C30D7F" w:rsidRPr="00C30D7F" w:rsidRDefault="00C30D7F" w:rsidP="00C30D7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30D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4445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30D7F" w:rsidRPr="00C30D7F" w:rsidRDefault="00C30D7F" w:rsidP="00C30D7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30D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результата обучения</w:t>
            </w:r>
          </w:p>
        </w:tc>
      </w:tr>
      <w:tr w:rsidR="00C30D7F" w:rsidRPr="00C30D7F" w:rsidTr="00ED1976">
        <w:tc>
          <w:tcPr>
            <w:tcW w:w="555" w:type="pct"/>
            <w:tcBorders>
              <w:top w:val="single" w:sz="12" w:space="0" w:color="auto"/>
              <w:left w:val="single" w:sz="12" w:space="0" w:color="auto"/>
            </w:tcBorders>
          </w:tcPr>
          <w:p w:rsidR="00C30D7F" w:rsidRPr="00C30D7F" w:rsidRDefault="00C30D7F" w:rsidP="00C30D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0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</w:t>
            </w:r>
          </w:p>
        </w:tc>
        <w:tc>
          <w:tcPr>
            <w:tcW w:w="4445" w:type="pct"/>
            <w:tcBorders>
              <w:top w:val="single" w:sz="12" w:space="0" w:color="auto"/>
              <w:right w:val="single" w:sz="12" w:space="0" w:color="auto"/>
            </w:tcBorders>
          </w:tcPr>
          <w:p w:rsidR="00C30D7F" w:rsidRPr="00C30D7F" w:rsidRDefault="00C30D7F" w:rsidP="00C30D7F">
            <w:pPr>
              <w:tabs>
                <w:tab w:val="left" w:pos="0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0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Выполнять операции по осуществлению перевозочного процесса с применением современных информационных технологий управления перевозками </w:t>
            </w:r>
          </w:p>
        </w:tc>
      </w:tr>
      <w:tr w:rsidR="00C30D7F" w:rsidRPr="00C30D7F" w:rsidTr="00ED1976">
        <w:tc>
          <w:tcPr>
            <w:tcW w:w="555" w:type="pct"/>
            <w:tcBorders>
              <w:left w:val="single" w:sz="12" w:space="0" w:color="auto"/>
            </w:tcBorders>
          </w:tcPr>
          <w:p w:rsidR="00C30D7F" w:rsidRPr="00C30D7F" w:rsidRDefault="00C30D7F" w:rsidP="00C30D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0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1.2</w:t>
            </w:r>
          </w:p>
        </w:tc>
        <w:tc>
          <w:tcPr>
            <w:tcW w:w="4445" w:type="pct"/>
            <w:tcBorders>
              <w:right w:val="single" w:sz="12" w:space="0" w:color="auto"/>
            </w:tcBorders>
          </w:tcPr>
          <w:p w:rsidR="00C30D7F" w:rsidRPr="00C30D7F" w:rsidRDefault="00C30D7F" w:rsidP="00C30D7F">
            <w:pPr>
              <w:tabs>
                <w:tab w:val="left" w:pos="0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0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Организовывать работу персонала по обеспечению безопасности перевозок и выбору оптимальных решений при работах в условиях нестандартных и аварийных ситуаций</w:t>
            </w:r>
          </w:p>
        </w:tc>
      </w:tr>
      <w:tr w:rsidR="00C30D7F" w:rsidRPr="00C30D7F" w:rsidTr="00ED1976">
        <w:tc>
          <w:tcPr>
            <w:tcW w:w="555" w:type="pct"/>
            <w:tcBorders>
              <w:left w:val="single" w:sz="12" w:space="0" w:color="auto"/>
            </w:tcBorders>
          </w:tcPr>
          <w:p w:rsidR="00C30D7F" w:rsidRPr="00C30D7F" w:rsidRDefault="00C30D7F" w:rsidP="00C30D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30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1.3</w:t>
            </w:r>
          </w:p>
        </w:tc>
        <w:tc>
          <w:tcPr>
            <w:tcW w:w="4445" w:type="pct"/>
            <w:tcBorders>
              <w:right w:val="single" w:sz="12" w:space="0" w:color="auto"/>
            </w:tcBorders>
          </w:tcPr>
          <w:p w:rsidR="00C30D7F" w:rsidRPr="00C30D7F" w:rsidRDefault="00C30D7F" w:rsidP="00C30D7F">
            <w:pPr>
              <w:tabs>
                <w:tab w:val="left" w:pos="0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0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Оформлять документы, регламентирующие организацию перевозочного процесса</w:t>
            </w:r>
          </w:p>
        </w:tc>
      </w:tr>
    </w:tbl>
    <w:p w:rsidR="00C30D7F" w:rsidRPr="00C30D7F" w:rsidRDefault="00C30D7F" w:rsidP="00C30D7F">
      <w:pPr>
        <w:shd w:val="clear" w:color="auto" w:fill="FFFFFF"/>
        <w:tabs>
          <w:tab w:val="left" w:pos="494"/>
        </w:tabs>
        <w:spacing w:after="0" w:line="276" w:lineRule="auto"/>
        <w:contextualSpacing/>
        <w:rPr>
          <w:rFonts w:ascii="Times New Roman" w:eastAsia="Times New Roman" w:hAnsi="Times New Roman" w:cs="Times New Roman"/>
          <w:b/>
          <w:spacing w:val="-7"/>
          <w:sz w:val="24"/>
          <w:szCs w:val="24"/>
          <w:lang w:eastAsia="ru-RU"/>
        </w:rPr>
      </w:pPr>
      <w:r w:rsidRPr="00C30D7F">
        <w:rPr>
          <w:rFonts w:ascii="Times New Roman" w:eastAsia="Times New Roman" w:hAnsi="Times New Roman" w:cs="Times New Roman"/>
          <w:b/>
          <w:spacing w:val="-7"/>
          <w:sz w:val="24"/>
          <w:szCs w:val="24"/>
          <w:lang w:eastAsia="ru-RU"/>
        </w:rPr>
        <w:lastRenderedPageBreak/>
        <w:t>2.1.3. В результате освоения профессионального модуля обучающийся должен: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03"/>
        <w:gridCol w:w="6742"/>
      </w:tblGrid>
      <w:tr w:rsidR="00C30D7F" w:rsidRPr="00C30D7F" w:rsidTr="00C30D7F">
        <w:tc>
          <w:tcPr>
            <w:tcW w:w="2603" w:type="dxa"/>
          </w:tcPr>
          <w:p w:rsidR="00C30D7F" w:rsidRPr="00C30D7F" w:rsidRDefault="00C30D7F" w:rsidP="00C30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0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Иметь </w:t>
            </w:r>
          </w:p>
          <w:p w:rsidR="00C30D7F" w:rsidRPr="00C30D7F" w:rsidRDefault="00C30D7F" w:rsidP="00C30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0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практический </w:t>
            </w:r>
          </w:p>
          <w:p w:rsidR="00C30D7F" w:rsidRPr="00C30D7F" w:rsidRDefault="00C30D7F" w:rsidP="00C30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0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опыт</w:t>
            </w:r>
          </w:p>
        </w:tc>
        <w:tc>
          <w:tcPr>
            <w:tcW w:w="6742" w:type="dxa"/>
          </w:tcPr>
          <w:p w:rsidR="00C30D7F" w:rsidRPr="00C30D7F" w:rsidRDefault="00C30D7F" w:rsidP="00C30D7F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0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ПО1 ведения технической документации, контроля выполнения заданий и графиков; </w:t>
            </w:r>
          </w:p>
          <w:p w:rsidR="00C30D7F" w:rsidRPr="00C30D7F" w:rsidRDefault="00C30D7F" w:rsidP="00C30D7F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0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ПО2 использования в работе электронно-вычислительных машин для обработки оперативной информации; </w:t>
            </w:r>
          </w:p>
          <w:p w:rsidR="00C30D7F" w:rsidRPr="00C30D7F" w:rsidRDefault="00C30D7F" w:rsidP="00C30D7F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0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ПО3 расчета норм времени на выполнение операций; </w:t>
            </w:r>
          </w:p>
          <w:p w:rsidR="00C30D7F" w:rsidRPr="00C30D7F" w:rsidRDefault="00C30D7F" w:rsidP="00C30D7F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0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ПО4 расчета показателей работы объектов транспорта. </w:t>
            </w:r>
          </w:p>
        </w:tc>
      </w:tr>
      <w:tr w:rsidR="00C30D7F" w:rsidRPr="00C30D7F" w:rsidTr="00C30D7F">
        <w:tc>
          <w:tcPr>
            <w:tcW w:w="2603" w:type="dxa"/>
          </w:tcPr>
          <w:p w:rsidR="00C30D7F" w:rsidRPr="00C30D7F" w:rsidRDefault="00C30D7F" w:rsidP="00C30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0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</w:t>
            </w:r>
          </w:p>
        </w:tc>
        <w:tc>
          <w:tcPr>
            <w:tcW w:w="6742" w:type="dxa"/>
          </w:tcPr>
          <w:p w:rsidR="00C30D7F" w:rsidRPr="00C30D7F" w:rsidRDefault="00C30D7F" w:rsidP="00C30D7F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0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У1 анализировать документы, регламентирующие работу транспорта в целом и его объектов в частности;</w:t>
            </w:r>
          </w:p>
          <w:p w:rsidR="00C30D7F" w:rsidRPr="00C30D7F" w:rsidRDefault="00C30D7F" w:rsidP="00C30D7F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0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У2 использовать программное обеспечение для решения транспортных задач;</w:t>
            </w:r>
          </w:p>
          <w:p w:rsidR="00C30D7F" w:rsidRPr="00C30D7F" w:rsidRDefault="00C30D7F" w:rsidP="00C30D7F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0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У3 применять компьютерные средства.</w:t>
            </w:r>
          </w:p>
        </w:tc>
      </w:tr>
      <w:tr w:rsidR="00C30D7F" w:rsidRPr="00C30D7F" w:rsidTr="00C30D7F">
        <w:tc>
          <w:tcPr>
            <w:tcW w:w="2603" w:type="dxa"/>
          </w:tcPr>
          <w:p w:rsidR="00C30D7F" w:rsidRPr="00C30D7F" w:rsidRDefault="00C30D7F" w:rsidP="00C30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0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</w:t>
            </w:r>
          </w:p>
        </w:tc>
        <w:tc>
          <w:tcPr>
            <w:tcW w:w="6742" w:type="dxa"/>
          </w:tcPr>
          <w:p w:rsidR="00C30D7F" w:rsidRPr="00C30D7F" w:rsidRDefault="00C30D7F" w:rsidP="00C30D7F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0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З1 оперативное планирование, формы и структуру управления работой на транспорте (по видам транспорта); </w:t>
            </w:r>
          </w:p>
          <w:p w:rsidR="00C30D7F" w:rsidRPr="00C30D7F" w:rsidRDefault="00C30D7F" w:rsidP="00C30D7F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0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З2 основы эксплуатации технических средств транспорта (по видам транспорта); </w:t>
            </w:r>
          </w:p>
          <w:p w:rsidR="00C30D7F" w:rsidRPr="00C30D7F" w:rsidRDefault="00C30D7F" w:rsidP="00C30D7F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0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З3 систему учета, отчета и анализа работы; </w:t>
            </w:r>
          </w:p>
          <w:p w:rsidR="00C30D7F" w:rsidRPr="00C30D7F" w:rsidRDefault="00C30D7F" w:rsidP="00C30D7F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0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З4 основные требования к работникам по документам, регламентирующим безопасность движения на транспорте;  </w:t>
            </w:r>
          </w:p>
          <w:p w:rsidR="00C30D7F" w:rsidRPr="00C30D7F" w:rsidRDefault="00C30D7F" w:rsidP="00C30D7F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0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З5состав, функции и возможности использования информационных и телекоммуникационных технологий.</w:t>
            </w:r>
          </w:p>
        </w:tc>
      </w:tr>
    </w:tbl>
    <w:p w:rsidR="00C30D7F" w:rsidRDefault="00C30D7F" w:rsidP="00C30D7F">
      <w:pPr>
        <w:tabs>
          <w:tab w:val="left" w:pos="1309"/>
        </w:tabs>
        <w:spacing w:after="0" w:line="240" w:lineRule="auto"/>
        <w:jc w:val="both"/>
        <w:rPr>
          <w:rFonts w:ascii="Times New Roman" w:eastAsia="Arial" w:hAnsi="Times New Roman" w:cs="Times New Roman"/>
          <w:b/>
          <w:sz w:val="24"/>
          <w:szCs w:val="24"/>
        </w:rPr>
      </w:pPr>
    </w:p>
    <w:p w:rsidR="00C30D7F" w:rsidRPr="00C30D7F" w:rsidRDefault="00C30D7F" w:rsidP="00C30D7F">
      <w:pPr>
        <w:tabs>
          <w:tab w:val="left" w:pos="1309"/>
        </w:tabs>
        <w:spacing w:after="0" w:line="240" w:lineRule="auto"/>
        <w:jc w:val="both"/>
        <w:rPr>
          <w:rFonts w:ascii="Times New Roman" w:eastAsia="Arial" w:hAnsi="Times New Roman" w:cs="Times New Roman"/>
          <w:b/>
          <w:sz w:val="24"/>
          <w:szCs w:val="24"/>
        </w:rPr>
      </w:pPr>
      <w:r w:rsidRPr="00C30D7F">
        <w:rPr>
          <w:rFonts w:ascii="Times New Roman" w:eastAsia="Arial" w:hAnsi="Times New Roman" w:cs="Times New Roman"/>
          <w:b/>
          <w:sz w:val="24"/>
          <w:szCs w:val="24"/>
        </w:rPr>
        <w:t>На основании протокола № 1 от 07.09.21г. заседания ЦМК общепрофессиональных дисциплин оп</w:t>
      </w:r>
      <w:r w:rsidR="006B57FC">
        <w:rPr>
          <w:rFonts w:ascii="Times New Roman" w:eastAsia="Arial" w:hAnsi="Times New Roman" w:cs="Times New Roman"/>
          <w:b/>
          <w:sz w:val="24"/>
          <w:szCs w:val="24"/>
        </w:rPr>
        <w:t xml:space="preserve">ределены </w:t>
      </w:r>
      <w:r w:rsidRPr="00C30D7F">
        <w:rPr>
          <w:rFonts w:ascii="Times New Roman" w:eastAsia="Arial" w:hAnsi="Times New Roman" w:cs="Times New Roman"/>
          <w:b/>
          <w:sz w:val="24"/>
          <w:szCs w:val="24"/>
        </w:rPr>
        <w:t>личностные результаты в рамках изучения дисциплин в соответствии с Программой воспитания:</w:t>
      </w:r>
    </w:p>
    <w:p w:rsidR="00C30D7F" w:rsidRPr="00C30D7F" w:rsidRDefault="00C30D7F" w:rsidP="00C30D7F">
      <w:pPr>
        <w:spacing w:after="0" w:line="240" w:lineRule="auto"/>
        <w:jc w:val="both"/>
        <w:rPr>
          <w:rFonts w:ascii="Calibri" w:eastAsia="Calibri" w:hAnsi="Calibri" w:cs="Times New Roman"/>
          <w:iCs/>
        </w:rPr>
      </w:pPr>
    </w:p>
    <w:p w:rsidR="00C30D7F" w:rsidRPr="00C30D7F" w:rsidRDefault="00C30D7F" w:rsidP="00C30D7F">
      <w:pPr>
        <w:numPr>
          <w:ilvl w:val="0"/>
          <w:numId w:val="1"/>
        </w:numPr>
        <w:tabs>
          <w:tab w:val="left" w:pos="1309"/>
        </w:tabs>
        <w:spacing w:after="0" w:line="240" w:lineRule="auto"/>
        <w:contextualSpacing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C30D7F">
        <w:rPr>
          <w:rFonts w:ascii="Times New Roman" w:eastAsia="Arial" w:hAnsi="Times New Roman" w:cs="Times New Roman"/>
          <w:sz w:val="24"/>
          <w:szCs w:val="24"/>
        </w:rPr>
        <w:t>ЛР 7</w:t>
      </w:r>
      <w:r w:rsidRPr="00C30D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деятельности;</w:t>
      </w:r>
    </w:p>
    <w:p w:rsidR="00C30D7F" w:rsidRPr="00C30D7F" w:rsidRDefault="00C30D7F" w:rsidP="00C30D7F">
      <w:pPr>
        <w:numPr>
          <w:ilvl w:val="0"/>
          <w:numId w:val="1"/>
        </w:numPr>
        <w:tabs>
          <w:tab w:val="left" w:pos="1309"/>
        </w:tabs>
        <w:spacing w:after="0" w:line="240" w:lineRule="auto"/>
        <w:contextualSpacing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C30D7F">
        <w:rPr>
          <w:rFonts w:ascii="Times New Roman" w:eastAsia="Arial" w:hAnsi="Times New Roman" w:cs="Times New Roman"/>
          <w:sz w:val="24"/>
          <w:szCs w:val="24"/>
        </w:rPr>
        <w:t xml:space="preserve">ЛР13 </w:t>
      </w:r>
      <w:r w:rsidRPr="00C30D7F">
        <w:rPr>
          <w:rFonts w:ascii="Times New Roman" w:eastAsia="Calibri" w:hAnsi="Times New Roman" w:cs="Times New Roman"/>
          <w:color w:val="000000"/>
          <w:sz w:val="24"/>
          <w:szCs w:val="24"/>
        </w:rPr>
        <w:t>Способный ставить перед собой цели для решения возникающих профессиональных задач, осуществлять поиск, анализ информации, подбирать способы решения и средства развития, в том числе с использованием информационных технологий;</w:t>
      </w:r>
    </w:p>
    <w:p w:rsidR="00C30D7F" w:rsidRPr="00C30D7F" w:rsidRDefault="00C30D7F" w:rsidP="00C30D7F">
      <w:pPr>
        <w:numPr>
          <w:ilvl w:val="0"/>
          <w:numId w:val="1"/>
        </w:numPr>
        <w:tabs>
          <w:tab w:val="left" w:pos="1309"/>
        </w:tabs>
        <w:spacing w:after="0" w:line="240" w:lineRule="auto"/>
        <w:contextualSpacing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C30D7F">
        <w:rPr>
          <w:rFonts w:ascii="Times New Roman" w:eastAsia="Arial" w:hAnsi="Times New Roman" w:cs="Times New Roman"/>
          <w:sz w:val="24"/>
          <w:szCs w:val="24"/>
        </w:rPr>
        <w:t xml:space="preserve">ЛР 14 </w:t>
      </w:r>
      <w:r w:rsidRPr="00C30D7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Развивающий творческие способности, способный креативно мыслить;</w:t>
      </w:r>
    </w:p>
    <w:p w:rsidR="00C30D7F" w:rsidRPr="00C30D7F" w:rsidRDefault="00C30D7F" w:rsidP="00C30D7F">
      <w:pPr>
        <w:numPr>
          <w:ilvl w:val="0"/>
          <w:numId w:val="1"/>
        </w:numPr>
        <w:tabs>
          <w:tab w:val="left" w:pos="1309"/>
        </w:tabs>
        <w:spacing w:after="0" w:line="240" w:lineRule="auto"/>
        <w:contextualSpacing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C30D7F">
        <w:rPr>
          <w:rFonts w:ascii="Times New Roman" w:eastAsia="Arial" w:hAnsi="Times New Roman" w:cs="Times New Roman"/>
          <w:sz w:val="24"/>
          <w:szCs w:val="24"/>
        </w:rPr>
        <w:t xml:space="preserve">ЛР 15 </w:t>
      </w:r>
      <w:r w:rsidRPr="00C30D7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Открытый к текущим и перспективным изменениям в мире труда и профессий на автомобильном транспорте;</w:t>
      </w:r>
    </w:p>
    <w:p w:rsidR="00C30D7F" w:rsidRPr="00C30D7F" w:rsidRDefault="00C30D7F" w:rsidP="00C30D7F">
      <w:pPr>
        <w:numPr>
          <w:ilvl w:val="0"/>
          <w:numId w:val="1"/>
        </w:numPr>
        <w:tabs>
          <w:tab w:val="left" w:pos="1309"/>
        </w:tabs>
        <w:spacing w:after="0" w:line="240" w:lineRule="auto"/>
        <w:contextualSpacing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C30D7F">
        <w:rPr>
          <w:rFonts w:ascii="Times New Roman" w:eastAsia="Arial" w:hAnsi="Times New Roman" w:cs="Times New Roman"/>
          <w:sz w:val="24"/>
          <w:szCs w:val="24"/>
        </w:rPr>
        <w:t xml:space="preserve">ЛР 16 </w:t>
      </w:r>
      <w:r w:rsidRPr="00C30D7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Готовый к профессиональной конкуренции и конструктивной реакции на критику;</w:t>
      </w:r>
    </w:p>
    <w:p w:rsidR="00C30D7F" w:rsidRPr="00C30D7F" w:rsidRDefault="00C30D7F" w:rsidP="00C30D7F">
      <w:pPr>
        <w:numPr>
          <w:ilvl w:val="0"/>
          <w:numId w:val="1"/>
        </w:numPr>
        <w:tabs>
          <w:tab w:val="left" w:pos="1309"/>
        </w:tabs>
        <w:spacing w:after="0" w:line="240" w:lineRule="auto"/>
        <w:contextualSpacing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C30D7F">
        <w:rPr>
          <w:rFonts w:ascii="Times New Roman" w:eastAsia="Arial" w:hAnsi="Times New Roman" w:cs="Times New Roman"/>
          <w:sz w:val="24"/>
          <w:szCs w:val="24"/>
        </w:rPr>
        <w:t>ЛР 17 Способный эффективно разрешать конфликты;</w:t>
      </w:r>
    </w:p>
    <w:p w:rsidR="00C30D7F" w:rsidRPr="00C30D7F" w:rsidRDefault="00C30D7F" w:rsidP="00C30D7F">
      <w:pPr>
        <w:numPr>
          <w:ilvl w:val="0"/>
          <w:numId w:val="1"/>
        </w:numPr>
        <w:tabs>
          <w:tab w:val="left" w:pos="1309"/>
        </w:tabs>
        <w:spacing w:after="0" w:line="240" w:lineRule="auto"/>
        <w:contextualSpacing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C30D7F">
        <w:rPr>
          <w:rFonts w:ascii="Times New Roman" w:eastAsia="Arial" w:hAnsi="Times New Roman" w:cs="Times New Roman"/>
          <w:sz w:val="24"/>
          <w:szCs w:val="24"/>
        </w:rPr>
        <w:t xml:space="preserve">ЛР 18 </w:t>
      </w:r>
      <w:r w:rsidRPr="00C30D7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Соблюдающий профессиональную этику;</w:t>
      </w:r>
    </w:p>
    <w:p w:rsidR="00C30D7F" w:rsidRPr="00C30D7F" w:rsidRDefault="00C30D7F" w:rsidP="00C30D7F">
      <w:pPr>
        <w:numPr>
          <w:ilvl w:val="0"/>
          <w:numId w:val="1"/>
        </w:numPr>
        <w:tabs>
          <w:tab w:val="left" w:pos="1309"/>
        </w:tabs>
        <w:spacing w:after="0" w:line="240" w:lineRule="auto"/>
        <w:contextualSpacing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C30D7F">
        <w:rPr>
          <w:rFonts w:ascii="Times New Roman" w:eastAsia="Arial" w:hAnsi="Times New Roman" w:cs="Times New Roman"/>
          <w:sz w:val="24"/>
          <w:szCs w:val="24"/>
        </w:rPr>
        <w:t xml:space="preserve">ЛР 19 </w:t>
      </w:r>
      <w:r w:rsidRPr="00C30D7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Самостоятельный и ответственный в принятии решений во всех сферах своей деятельности, готовый к исполнению разнообразных социальных ролей, востребованных бизнесом, обществом и государством;</w:t>
      </w:r>
    </w:p>
    <w:p w:rsidR="00C30D7F" w:rsidRPr="00C30D7F" w:rsidRDefault="00C30D7F" w:rsidP="00C30D7F">
      <w:pPr>
        <w:numPr>
          <w:ilvl w:val="0"/>
          <w:numId w:val="1"/>
        </w:numPr>
        <w:tabs>
          <w:tab w:val="left" w:pos="1309"/>
        </w:tabs>
        <w:spacing w:after="0" w:line="240" w:lineRule="auto"/>
        <w:contextualSpacing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C30D7F">
        <w:rPr>
          <w:rFonts w:ascii="Times New Roman" w:eastAsia="Arial" w:hAnsi="Times New Roman" w:cs="Times New Roman"/>
          <w:sz w:val="24"/>
          <w:szCs w:val="24"/>
        </w:rPr>
        <w:t xml:space="preserve">ЛР 22 </w:t>
      </w:r>
      <w:r w:rsidRPr="00C30D7F">
        <w:rPr>
          <w:rFonts w:ascii="Times New Roman" w:eastAsia="Calibri" w:hAnsi="Times New Roman" w:cs="Times New Roman"/>
          <w:sz w:val="24"/>
          <w:szCs w:val="24"/>
        </w:rPr>
        <w:t>Демонстрирующий профессиональную жизнестойкость, э</w:t>
      </w:r>
      <w:r w:rsidRPr="00C30D7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кономически активный, предприимчивый;</w:t>
      </w:r>
    </w:p>
    <w:p w:rsidR="00C30D7F" w:rsidRPr="00C30D7F" w:rsidRDefault="00C30D7F" w:rsidP="00C30D7F">
      <w:pPr>
        <w:numPr>
          <w:ilvl w:val="0"/>
          <w:numId w:val="1"/>
        </w:numPr>
        <w:tabs>
          <w:tab w:val="left" w:pos="1309"/>
        </w:tabs>
        <w:spacing w:after="0" w:line="240" w:lineRule="auto"/>
        <w:contextualSpacing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C30D7F">
        <w:rPr>
          <w:rFonts w:ascii="Times New Roman" w:eastAsia="Arial" w:hAnsi="Times New Roman" w:cs="Times New Roman"/>
          <w:sz w:val="24"/>
          <w:szCs w:val="24"/>
        </w:rPr>
        <w:t xml:space="preserve">ЛР 26 </w:t>
      </w:r>
      <w:r w:rsidRPr="00C30D7F">
        <w:rPr>
          <w:rFonts w:ascii="Times New Roman" w:eastAsia="Calibri" w:hAnsi="Times New Roman" w:cs="Times New Roman"/>
          <w:sz w:val="24"/>
          <w:szCs w:val="24"/>
        </w:rPr>
        <w:t>Ориентирующийся в мире профессий, понимающий значение профессиональной деятельности для человека в интересах устойчивого развития общества и природы, содействующий поддержанию престижа своей профессии и образовательной организации.</w:t>
      </w:r>
    </w:p>
    <w:p w:rsidR="00C30D7F" w:rsidRDefault="00C30D7F" w:rsidP="00C30D7F">
      <w:pPr>
        <w:spacing w:after="0" w:line="240" w:lineRule="auto"/>
        <w:jc w:val="both"/>
        <w:rPr>
          <w:rFonts w:ascii="Calibri" w:eastAsia="Calibri" w:hAnsi="Calibri" w:cs="Times New Roman"/>
          <w:iCs/>
        </w:rPr>
      </w:pPr>
    </w:p>
    <w:p w:rsidR="00C30D7F" w:rsidRPr="00C30D7F" w:rsidRDefault="00C30D7F" w:rsidP="00C30D7F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0D7F">
        <w:rPr>
          <w:rFonts w:ascii="Times New Roman" w:eastAsia="Calibri" w:hAnsi="Times New Roman" w:cs="Times New Roman"/>
          <w:sz w:val="24"/>
          <w:szCs w:val="24"/>
        </w:rPr>
        <w:t xml:space="preserve">Наименование разделов рабочей программы профессионального модуля ПМ 01 </w:t>
      </w:r>
      <w:r w:rsidRPr="00C30D7F">
        <w:rPr>
          <w:rFonts w:ascii="Times New Roman" w:eastAsia="Times New Roman" w:hAnsi="Times New Roman" w:cs="Times New Roman"/>
          <w:sz w:val="24"/>
          <w:szCs w:val="24"/>
          <w:lang w:eastAsia="ru-RU"/>
        </w:rPr>
        <w:t>«Организация перевозочного проц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есса (по видам трансп</w:t>
      </w:r>
      <w:r w:rsidR="00BE6AA0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рта)</w:t>
      </w:r>
      <w:r w:rsidRPr="00C30D7F">
        <w:rPr>
          <w:rFonts w:ascii="Times New Roman" w:eastAsia="Times New Roman" w:hAnsi="Times New Roman" w:cs="Times New Roman"/>
          <w:sz w:val="24"/>
          <w:szCs w:val="24"/>
          <w:lang w:eastAsia="ru-RU"/>
        </w:rPr>
        <w:t>»:</w:t>
      </w:r>
    </w:p>
    <w:p w:rsidR="00C30D7F" w:rsidRPr="00C30D7F" w:rsidRDefault="00C30D7F" w:rsidP="00C30D7F">
      <w:pPr>
        <w:spacing w:after="0" w:line="240" w:lineRule="atLeast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C30D7F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lastRenderedPageBreak/>
        <w:t>МДК.01.01.</w:t>
      </w:r>
      <w:r w:rsidRPr="00C30D7F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«</w:t>
      </w:r>
      <w:r w:rsidRPr="00C30D7F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Технология перевозочного процесса на автотранспорте»:</w:t>
      </w:r>
    </w:p>
    <w:p w:rsidR="009F40E7" w:rsidRPr="009F40E7" w:rsidRDefault="009F40E7" w:rsidP="009F40E7"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40E7">
        <w:rPr>
          <w:rFonts w:ascii="Times New Roman" w:eastAsia="Calibri" w:hAnsi="Times New Roman" w:cs="Times New Roman"/>
          <w:sz w:val="24"/>
          <w:szCs w:val="24"/>
        </w:rPr>
        <w:t xml:space="preserve">Раздел </w:t>
      </w:r>
      <w:r w:rsidR="00C30D7F" w:rsidRPr="00C30D7F">
        <w:rPr>
          <w:rFonts w:ascii="Times New Roman" w:eastAsia="Calibri" w:hAnsi="Times New Roman" w:cs="Times New Roman"/>
          <w:sz w:val="24"/>
          <w:szCs w:val="24"/>
        </w:rPr>
        <w:t>1</w:t>
      </w:r>
      <w:r w:rsidRPr="009F40E7">
        <w:rPr>
          <w:rFonts w:ascii="Times New Roman" w:eastAsia="Calibri" w:hAnsi="Times New Roman" w:cs="Times New Roman"/>
          <w:sz w:val="24"/>
          <w:szCs w:val="24"/>
        </w:rPr>
        <w:t>.</w:t>
      </w:r>
      <w:r w:rsidRPr="009F40E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Осуществление работы по организации перевозочного процесса на автомобильном транспорте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</w:t>
      </w:r>
      <w:r w:rsidRPr="009F40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F40E7" w:rsidRPr="009F40E7" w:rsidRDefault="009F40E7" w:rsidP="009F40E7"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40E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Раздел 2. Экономика отрасли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C30D7F" w:rsidRPr="00C30D7F" w:rsidRDefault="00C30D7F" w:rsidP="009F40E7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C30D7F">
        <w:rPr>
          <w:rFonts w:ascii="Times New Roman" w:eastAsia="Calibri" w:hAnsi="Times New Roman" w:cs="Times New Roman"/>
          <w:sz w:val="24"/>
          <w:szCs w:val="24"/>
        </w:rPr>
        <w:t xml:space="preserve">Раздел </w:t>
      </w:r>
      <w:proofErr w:type="gramStart"/>
      <w:r w:rsidRPr="00C30D7F">
        <w:rPr>
          <w:rFonts w:ascii="Times New Roman" w:eastAsia="Calibri" w:hAnsi="Times New Roman" w:cs="Times New Roman"/>
          <w:sz w:val="24"/>
          <w:szCs w:val="24"/>
        </w:rPr>
        <w:t>3</w:t>
      </w:r>
      <w:r w:rsidR="009F40E7" w:rsidRPr="009F40E7">
        <w:rPr>
          <w:rFonts w:ascii="Times New Roman" w:eastAsia="Calibri" w:hAnsi="Times New Roman" w:cs="Times New Roman"/>
          <w:sz w:val="24"/>
          <w:szCs w:val="24"/>
        </w:rPr>
        <w:t>.</w:t>
      </w:r>
      <w:r w:rsidR="009F40E7" w:rsidRPr="009F40E7">
        <w:rPr>
          <w:rFonts w:ascii="Times New Roman" w:eastAsia="Times New Roman" w:hAnsi="Times New Roman" w:cs="Times New Roman"/>
          <w:sz w:val="24"/>
          <w:szCs w:val="24"/>
          <w:lang w:eastAsia="ru-RU"/>
        </w:rPr>
        <w:t>Финансирование</w:t>
      </w:r>
      <w:proofErr w:type="gramEnd"/>
      <w:r w:rsidR="009F40E7" w:rsidRPr="009F40E7">
        <w:rPr>
          <w:rFonts w:ascii="Times New Roman" w:eastAsia="Times New Roman" w:hAnsi="Times New Roman" w:cs="Times New Roman"/>
          <w:sz w:val="24"/>
          <w:szCs w:val="24"/>
          <w:lang w:eastAsia="ru-RU"/>
        </w:rPr>
        <w:t>, кредитование и налогообложение</w:t>
      </w:r>
      <w:r w:rsidR="009F40E7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C30D7F" w:rsidRPr="00C30D7F" w:rsidRDefault="00C30D7F" w:rsidP="00C30D7F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30D7F" w:rsidRPr="00C30D7F" w:rsidRDefault="00C30D7F" w:rsidP="00C30D7F">
      <w:pPr>
        <w:spacing w:after="0" w:line="240" w:lineRule="atLeast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C30D7F">
        <w:rPr>
          <w:rFonts w:ascii="Times New Roman" w:eastAsia="Calibri" w:hAnsi="Times New Roman" w:cs="Times New Roman"/>
          <w:b/>
          <w:bCs/>
          <w:sz w:val="24"/>
          <w:szCs w:val="24"/>
        </w:rPr>
        <w:t>МДК.01.02 Информационное обеспечение перевозочного процесса:</w:t>
      </w:r>
    </w:p>
    <w:p w:rsidR="00C30D7F" w:rsidRPr="00C30D7F" w:rsidRDefault="00C30D7F" w:rsidP="00C30D7F">
      <w:pPr>
        <w:spacing w:after="0" w:line="240" w:lineRule="atLeast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C30D7F">
        <w:rPr>
          <w:rFonts w:ascii="Times New Roman" w:eastAsia="Calibri" w:hAnsi="Times New Roman" w:cs="Times New Roman"/>
          <w:bCs/>
          <w:sz w:val="24"/>
          <w:szCs w:val="24"/>
        </w:rPr>
        <w:t>Раздел 1. Программное обеспечение профессиональной деятельности;</w:t>
      </w:r>
    </w:p>
    <w:p w:rsidR="00C30D7F" w:rsidRPr="00C30D7F" w:rsidRDefault="00C30D7F" w:rsidP="00C30D7F">
      <w:pPr>
        <w:spacing w:after="0" w:line="240" w:lineRule="atLeast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C30D7F">
        <w:rPr>
          <w:rFonts w:ascii="Times New Roman" w:eastAsia="Calibri" w:hAnsi="Times New Roman" w:cs="Times New Roman"/>
          <w:bCs/>
          <w:sz w:val="24"/>
          <w:szCs w:val="24"/>
        </w:rPr>
        <w:t>Раздел 2. Компьютерные комплексы и системы;</w:t>
      </w:r>
    </w:p>
    <w:p w:rsidR="00C30D7F" w:rsidRPr="00C30D7F" w:rsidRDefault="00C30D7F" w:rsidP="00C30D7F">
      <w:pPr>
        <w:spacing w:after="0" w:line="240" w:lineRule="atLeast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C30D7F">
        <w:rPr>
          <w:rFonts w:ascii="Times New Roman" w:eastAsia="Calibri" w:hAnsi="Times New Roman" w:cs="Times New Roman"/>
          <w:bCs/>
          <w:sz w:val="24"/>
          <w:szCs w:val="24"/>
        </w:rPr>
        <w:t>Раздел 3. Информационные системы предприятий.</w:t>
      </w:r>
    </w:p>
    <w:p w:rsidR="00C30D7F" w:rsidRPr="00C30D7F" w:rsidRDefault="00C30D7F" w:rsidP="00C30D7F">
      <w:pPr>
        <w:spacing w:after="0" w:line="240" w:lineRule="atLeast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C30D7F" w:rsidRPr="00C30D7F" w:rsidRDefault="00C30D7F" w:rsidP="00C30D7F">
      <w:pPr>
        <w:spacing w:after="0" w:line="240" w:lineRule="atLeast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C30D7F">
        <w:rPr>
          <w:rFonts w:ascii="Times New Roman" w:eastAsia="Calibri" w:hAnsi="Times New Roman" w:cs="Times New Roman"/>
          <w:b/>
          <w:bCs/>
          <w:sz w:val="24"/>
          <w:szCs w:val="24"/>
        </w:rPr>
        <w:t>МДК.01.03. Автоматизированные сис</w:t>
      </w:r>
      <w:r w:rsidR="00E03F43">
        <w:rPr>
          <w:rFonts w:ascii="Times New Roman" w:eastAsia="Calibri" w:hAnsi="Times New Roman" w:cs="Times New Roman"/>
          <w:b/>
          <w:bCs/>
          <w:sz w:val="24"/>
          <w:szCs w:val="24"/>
        </w:rPr>
        <w:t>темы управления на</w:t>
      </w:r>
      <w:r w:rsidRPr="00C30D7F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транспорте</w:t>
      </w:r>
      <w:r w:rsidR="00E03F43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proofErr w:type="gramStart"/>
      <w:r w:rsidR="00E03F43">
        <w:rPr>
          <w:rFonts w:ascii="Times New Roman" w:eastAsia="Calibri" w:hAnsi="Times New Roman" w:cs="Times New Roman"/>
          <w:b/>
          <w:bCs/>
          <w:sz w:val="24"/>
          <w:szCs w:val="24"/>
        </w:rPr>
        <w:t>( по</w:t>
      </w:r>
      <w:proofErr w:type="gramEnd"/>
      <w:r w:rsidR="00E03F43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видам)</w:t>
      </w:r>
      <w:r w:rsidRPr="00C30D7F">
        <w:rPr>
          <w:rFonts w:ascii="Times New Roman" w:eastAsia="Calibri" w:hAnsi="Times New Roman" w:cs="Times New Roman"/>
          <w:b/>
          <w:bCs/>
          <w:sz w:val="24"/>
          <w:szCs w:val="24"/>
        </w:rPr>
        <w:t>:</w:t>
      </w:r>
    </w:p>
    <w:p w:rsidR="00C30D7F" w:rsidRPr="00C30D7F" w:rsidRDefault="00C30D7F" w:rsidP="00C30D7F">
      <w:pPr>
        <w:spacing w:after="0" w:line="240" w:lineRule="atLeast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C30D7F">
        <w:rPr>
          <w:rFonts w:ascii="Times New Roman" w:eastAsia="Calibri" w:hAnsi="Times New Roman" w:cs="Times New Roman"/>
          <w:bCs/>
          <w:sz w:val="24"/>
          <w:szCs w:val="24"/>
        </w:rPr>
        <w:t xml:space="preserve">Раздел 1. </w:t>
      </w:r>
      <w:r w:rsidR="009F40E7" w:rsidRPr="00E03F43">
        <w:rPr>
          <w:rFonts w:ascii="Times New Roman" w:eastAsia="Calibri" w:hAnsi="Times New Roman" w:cs="Times New Roman"/>
          <w:sz w:val="24"/>
          <w:szCs w:val="24"/>
        </w:rPr>
        <w:t>Автоматизированные системы управления на транспорте</w:t>
      </w:r>
      <w:r w:rsidRPr="00C30D7F">
        <w:rPr>
          <w:rFonts w:ascii="Times New Roman" w:eastAsia="Calibri" w:hAnsi="Times New Roman" w:cs="Times New Roman"/>
          <w:bCs/>
          <w:sz w:val="24"/>
          <w:szCs w:val="24"/>
        </w:rPr>
        <w:t>;</w:t>
      </w:r>
    </w:p>
    <w:p w:rsidR="00C30D7F" w:rsidRPr="00C30D7F" w:rsidRDefault="00C30D7F" w:rsidP="00C30D7F">
      <w:pPr>
        <w:spacing w:after="0" w:line="240" w:lineRule="atLeast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C30D7F">
        <w:rPr>
          <w:rFonts w:ascii="Times New Roman" w:eastAsia="Calibri" w:hAnsi="Times New Roman" w:cs="Times New Roman"/>
          <w:bCs/>
          <w:sz w:val="24"/>
          <w:szCs w:val="24"/>
        </w:rPr>
        <w:t xml:space="preserve">Раздел 2. </w:t>
      </w:r>
      <w:r w:rsidR="009F40E7" w:rsidRPr="00E03F43">
        <w:rPr>
          <w:rFonts w:ascii="Times New Roman" w:eastAsia="Calibri" w:hAnsi="Times New Roman" w:cs="Times New Roman"/>
          <w:sz w:val="24"/>
          <w:szCs w:val="24"/>
        </w:rPr>
        <w:t>АСУ в подсистемах АТП</w:t>
      </w:r>
      <w:r w:rsidR="00E03F43" w:rsidRPr="00E03F43">
        <w:rPr>
          <w:rFonts w:ascii="Times New Roman" w:eastAsia="Calibri" w:hAnsi="Times New Roman" w:cs="Times New Roman"/>
          <w:sz w:val="24"/>
          <w:szCs w:val="24"/>
        </w:rPr>
        <w:t>;</w:t>
      </w:r>
    </w:p>
    <w:p w:rsidR="00C30D7F" w:rsidRPr="00C30D7F" w:rsidRDefault="00C30D7F" w:rsidP="00C30D7F">
      <w:pPr>
        <w:spacing w:after="0" w:line="240" w:lineRule="atLeast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C30D7F">
        <w:rPr>
          <w:rFonts w:ascii="Times New Roman" w:eastAsia="Calibri" w:hAnsi="Times New Roman" w:cs="Times New Roman"/>
          <w:bCs/>
          <w:sz w:val="24"/>
          <w:szCs w:val="24"/>
        </w:rPr>
        <w:t>Раздел 3.</w:t>
      </w:r>
      <w:r w:rsidR="00E03F43" w:rsidRPr="00E03F4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03F43" w:rsidRPr="00E03F43">
        <w:rPr>
          <w:rFonts w:ascii="Times New Roman" w:eastAsia="Calibri" w:hAnsi="Times New Roman" w:cs="Times New Roman"/>
          <w:sz w:val="24"/>
          <w:szCs w:val="24"/>
        </w:rPr>
        <w:t>Информационные системы АТП</w:t>
      </w:r>
      <w:r w:rsidR="00E03F43" w:rsidRPr="00E03F43">
        <w:rPr>
          <w:rFonts w:ascii="Times New Roman" w:eastAsia="Calibri" w:hAnsi="Times New Roman" w:cs="Times New Roman"/>
          <w:sz w:val="24"/>
          <w:szCs w:val="24"/>
        </w:rPr>
        <w:t>;</w:t>
      </w:r>
    </w:p>
    <w:p w:rsidR="00C30D7F" w:rsidRPr="00C30D7F" w:rsidRDefault="00C30D7F" w:rsidP="00C30D7F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30D7F" w:rsidRPr="00C30D7F" w:rsidRDefault="00C30D7F" w:rsidP="00E03F43">
      <w:p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C30D7F">
        <w:rPr>
          <w:rFonts w:ascii="Calibri" w:eastAsia="Calibri" w:hAnsi="Calibri" w:cs="Times New Roman"/>
        </w:rPr>
        <w:tab/>
      </w:r>
      <w:r w:rsidRPr="00C30D7F">
        <w:rPr>
          <w:rFonts w:ascii="Times New Roman" w:eastAsia="Calibri" w:hAnsi="Times New Roman" w:cs="Times New Roman"/>
          <w:sz w:val="24"/>
          <w:szCs w:val="24"/>
        </w:rPr>
        <w:t>При реализац</w:t>
      </w:r>
      <w:r w:rsidR="00E03F43">
        <w:rPr>
          <w:rFonts w:ascii="Times New Roman" w:eastAsia="Calibri" w:hAnsi="Times New Roman" w:cs="Times New Roman"/>
          <w:sz w:val="24"/>
          <w:szCs w:val="24"/>
        </w:rPr>
        <w:t>ии содержания профессионального модуля ПМ 01</w:t>
      </w:r>
      <w:r w:rsidRPr="00C30D7F">
        <w:rPr>
          <w:rFonts w:ascii="Times New Roman" w:eastAsia="Calibri" w:hAnsi="Times New Roman" w:cs="Times New Roman"/>
          <w:sz w:val="24"/>
          <w:szCs w:val="24"/>
        </w:rPr>
        <w:t xml:space="preserve"> «</w:t>
      </w:r>
      <w:r w:rsidR="00E03F43">
        <w:rPr>
          <w:rFonts w:ascii="Times New Roman" w:eastAsia="Calibri" w:hAnsi="Times New Roman" w:cs="Times New Roman"/>
          <w:sz w:val="24"/>
          <w:szCs w:val="24"/>
        </w:rPr>
        <w:t xml:space="preserve">Организация перевозочного процесса (по видам транспорта)» в ГБПОУ «КБАДК» </w:t>
      </w:r>
      <w:r w:rsidRPr="00C30D7F">
        <w:rPr>
          <w:rFonts w:ascii="Times New Roman" w:eastAsia="Calibri" w:hAnsi="Times New Roman" w:cs="Times New Roman"/>
          <w:sz w:val="24"/>
          <w:szCs w:val="24"/>
        </w:rPr>
        <w:t xml:space="preserve">учебная нагрузка обучающихся по специальности </w:t>
      </w:r>
      <w:r w:rsidR="00E03F43">
        <w:rPr>
          <w:rFonts w:ascii="Times New Roman" w:eastAsia="Times New Roman" w:hAnsi="Times New Roman" w:cs="Times New Roman"/>
          <w:sz w:val="24"/>
          <w:szCs w:val="28"/>
        </w:rPr>
        <w:t>23.02.01 «Организация перевозок и управление на транспорте (по видам)</w:t>
      </w:r>
      <w:r w:rsidRPr="00C30D7F">
        <w:rPr>
          <w:rFonts w:ascii="Times New Roman" w:eastAsia="Times New Roman" w:hAnsi="Times New Roman" w:cs="Times New Roman"/>
          <w:sz w:val="24"/>
          <w:szCs w:val="28"/>
        </w:rPr>
        <w:t>»</w:t>
      </w:r>
      <w:r w:rsidRPr="00C30D7F">
        <w:rPr>
          <w:rFonts w:ascii="Times New Roman" w:eastAsia="Times New Roman" w:hAnsi="Times New Roman" w:cs="Times New Roman"/>
          <w:b/>
          <w:sz w:val="24"/>
          <w:szCs w:val="28"/>
        </w:rPr>
        <w:t xml:space="preserve"> </w:t>
      </w:r>
      <w:r w:rsidR="00E03F43">
        <w:rPr>
          <w:rFonts w:ascii="Times New Roman" w:eastAsia="Calibri" w:hAnsi="Times New Roman" w:cs="Times New Roman"/>
          <w:sz w:val="24"/>
          <w:szCs w:val="24"/>
        </w:rPr>
        <w:t>социально экономического</w:t>
      </w:r>
      <w:r w:rsidRPr="00C30D7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03F43">
        <w:rPr>
          <w:rFonts w:ascii="Times New Roman" w:eastAsia="Calibri" w:hAnsi="Times New Roman" w:cs="Times New Roman"/>
          <w:sz w:val="24"/>
          <w:szCs w:val="24"/>
        </w:rPr>
        <w:t>профиля составляет:</w:t>
      </w:r>
    </w:p>
    <w:p w:rsidR="00C30D7F" w:rsidRPr="00C30D7F" w:rsidRDefault="00C30D7F" w:rsidP="00E03F43">
      <w:pPr>
        <w:spacing w:after="0" w:line="240" w:lineRule="auto"/>
        <w:rPr>
          <w:rFonts w:ascii="Calibri" w:eastAsia="Calibri" w:hAnsi="Calibri" w:cs="Times New Roman"/>
          <w:iCs/>
        </w:rPr>
      </w:pPr>
    </w:p>
    <w:p w:rsidR="00C30D7F" w:rsidRPr="00C30D7F" w:rsidRDefault="00C30D7F" w:rsidP="00E03F43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30D7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Всего часов: 774ч.</w:t>
      </w:r>
    </w:p>
    <w:p w:rsidR="00C30D7F" w:rsidRPr="00C30D7F" w:rsidRDefault="00C30D7F" w:rsidP="00E03F43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30D7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ab/>
        <w:t>в том числе в форме практической подготовки: 158</w:t>
      </w:r>
    </w:p>
    <w:p w:rsidR="00C30D7F" w:rsidRPr="00C30D7F" w:rsidRDefault="00C30D7F" w:rsidP="00E03F43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6"/>
          <w:szCs w:val="16"/>
          <w:lang w:eastAsia="ru-RU"/>
        </w:rPr>
      </w:pPr>
    </w:p>
    <w:p w:rsidR="00C30D7F" w:rsidRPr="00C30D7F" w:rsidRDefault="00C30D7F" w:rsidP="00E03F43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30D7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Из них на освоение МДК: 666ч.</w:t>
      </w:r>
    </w:p>
    <w:p w:rsidR="00C30D7F" w:rsidRPr="00C30D7F" w:rsidRDefault="00C30D7F" w:rsidP="00E03F43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30D7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ab/>
        <w:t>в том числе самостоятельная работа: 222</w:t>
      </w:r>
    </w:p>
    <w:p w:rsidR="00C30D7F" w:rsidRPr="00C30D7F" w:rsidRDefault="00C30D7F" w:rsidP="00E03F43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30D7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Лекционных 508</w:t>
      </w:r>
    </w:p>
    <w:p w:rsidR="00C30D7F" w:rsidRPr="00C30D7F" w:rsidRDefault="00C30D7F" w:rsidP="00E03F43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30D7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Практических:158</w:t>
      </w:r>
    </w:p>
    <w:p w:rsidR="00C30D7F" w:rsidRPr="00C30D7F" w:rsidRDefault="00C30D7F" w:rsidP="00E03F43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30D7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практики, в том числе учебная: 108ч.</w:t>
      </w:r>
    </w:p>
    <w:p w:rsidR="00AF78DA" w:rsidRDefault="00E03F43" w:rsidP="00E03F43">
      <w:r>
        <w:t xml:space="preserve">   </w:t>
      </w:r>
    </w:p>
    <w:p w:rsidR="00E03F43" w:rsidRPr="00E03F43" w:rsidRDefault="00E03F43" w:rsidP="00E03F43">
      <w:pPr>
        <w:rPr>
          <w:rFonts w:ascii="Times New Roman" w:hAnsi="Times New Roman" w:cs="Times New Roman"/>
          <w:sz w:val="24"/>
          <w:szCs w:val="24"/>
        </w:rPr>
      </w:pPr>
      <w:r w:rsidRPr="00E03F43">
        <w:rPr>
          <w:rFonts w:ascii="Times New Roman" w:hAnsi="Times New Roman" w:cs="Times New Roman"/>
          <w:sz w:val="24"/>
          <w:szCs w:val="24"/>
        </w:rPr>
        <w:t>Составитель: преподаватель ГБПОУ «КБАДК» Труфанова О.В.</w:t>
      </w:r>
    </w:p>
    <w:sectPr w:rsidR="00E03F43" w:rsidRPr="00E03F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B4C7E7D"/>
    <w:multiLevelType w:val="hybridMultilevel"/>
    <w:tmpl w:val="AD1CBCB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39E3"/>
    <w:rsid w:val="006B57FC"/>
    <w:rsid w:val="008E39E3"/>
    <w:rsid w:val="009F40E7"/>
    <w:rsid w:val="00A15FB8"/>
    <w:rsid w:val="00AF78DA"/>
    <w:rsid w:val="00BE6AA0"/>
    <w:rsid w:val="00C30D7F"/>
    <w:rsid w:val="00E03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E86848"/>
  <w15:chartTrackingRefBased/>
  <w15:docId w15:val="{2DC747CB-96E8-412D-9A15-016B6494D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924</Words>
  <Characters>5273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2022-09-07T20:13:00Z</dcterms:created>
  <dcterms:modified xsi:type="dcterms:W3CDTF">2022-09-07T21:21:00Z</dcterms:modified>
</cp:coreProperties>
</file>